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FB" w:rsidRDefault="00AF28FB">
      <w:r>
        <w:t xml:space="preserve">Section 5.1 </w:t>
      </w:r>
      <w:proofErr w:type="gramStart"/>
      <w:r>
        <w:t>Note</w:t>
      </w:r>
      <w:proofErr w:type="gramEnd"/>
    </w:p>
    <w:p w:rsidR="00AF28FB" w:rsidRDefault="00AF28FB"/>
    <w:p w:rsidR="00AF28FB" w:rsidRDefault="00AF28FB" w:rsidP="00AF28FB">
      <w:r>
        <w:t>Mixture</w:t>
      </w:r>
    </w:p>
    <w:p w:rsidR="00AF28FB" w:rsidRDefault="00AF28FB" w:rsidP="00AF28FB"/>
    <w:p w:rsidR="00AF28FB" w:rsidRDefault="00AF28FB" w:rsidP="00AF28FB">
      <w:proofErr w:type="gramStart"/>
      <w:r>
        <w:t>A mixture as two or more different types of matter (elements).</w:t>
      </w:r>
      <w:proofErr w:type="gramEnd"/>
      <w:r>
        <w:t xml:space="preserve"> In your home, many mixtures have a ‘list of ingredients’, </w:t>
      </w:r>
      <w:proofErr w:type="gramStart"/>
      <w:r>
        <w:t>There</w:t>
      </w:r>
      <w:proofErr w:type="gramEnd"/>
      <w:r>
        <w:t xml:space="preserve"> are 2 types of mixtures: heterogeneous and homogeneous (pure) mixtures.</w:t>
      </w:r>
    </w:p>
    <w:p w:rsidR="00AF28FB" w:rsidRDefault="00AF28FB" w:rsidP="00AF28FB"/>
    <w:p w:rsidR="00AF28FB" w:rsidRDefault="00AF28FB" w:rsidP="00AF28FB">
      <w:r>
        <w:t>Heterogeneous mixtures are mixtures with more than one set of properties. The amounts of each type of matter in it change with each sample. Examples include sand, concrete, asphalt, pizza, and so on. You can often find the different parts in it quite easily.</w:t>
      </w:r>
    </w:p>
    <w:p w:rsidR="00AF28FB" w:rsidRDefault="00AF28FB" w:rsidP="00AF28FB"/>
    <w:p w:rsidR="00AF28FB" w:rsidRDefault="00AF28FB" w:rsidP="00AF28FB">
      <w:r>
        <w:t xml:space="preserve">Homogeneous mixtures are the exact same all the way through the sample. It is a pure substance. Every sample will be exactly the same. Sugar dissolved in water, salt dissolved in water….  solid salt, solid sugar…. </w:t>
      </w:r>
    </w:p>
    <w:p w:rsidR="00AF28FB" w:rsidRDefault="00AF28FB" w:rsidP="00AF28FB"/>
    <w:p w:rsidR="00AF28FB" w:rsidRDefault="0022476B" w:rsidP="00AF28FB">
      <w:r>
        <w:t xml:space="preserve">How do you tell what type of mixture you have? </w:t>
      </w:r>
      <w:r w:rsidR="00AF28FB">
        <w:t>Observation – can you see differences in the sample? (</w:t>
      </w:r>
      <w:proofErr w:type="gramStart"/>
      <w:r w:rsidR="00AF28FB">
        <w:t>eyes</w:t>
      </w:r>
      <w:proofErr w:type="gramEnd"/>
      <w:r w:rsidR="00AF28FB">
        <w:t xml:space="preserve"> or microscope)? All heterogeneous things are mixtures; some homogeneous things are made up of only one element. </w:t>
      </w:r>
    </w:p>
    <w:p w:rsidR="00AF28FB" w:rsidRDefault="00AF28FB" w:rsidP="00AF28FB"/>
    <w:p w:rsidR="00AF28FB" w:rsidRDefault="0022476B" w:rsidP="00AF28FB">
      <w:r>
        <w:t>Remember the</w:t>
      </w:r>
      <w:r w:rsidR="00AF28FB">
        <w:t xml:space="preserve"> milk</w:t>
      </w:r>
      <w:r>
        <w:t xml:space="preserve"> example </w:t>
      </w:r>
      <w:r w:rsidR="00AF28FB">
        <w:t xml:space="preserve"> – under a microscope you should see little balls of fat! </w:t>
      </w:r>
      <w:r>
        <w:t xml:space="preserve"> Milk is a heterogeneous mixture.</w:t>
      </w:r>
    </w:p>
    <w:p w:rsidR="00594B0A" w:rsidRDefault="0022476B"/>
    <w:sectPr w:rsidR="00594B0A" w:rsidSect="00780D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28FB"/>
    <w:rsid w:val="0022476B"/>
    <w:rsid w:val="00AF28F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Stephen Fairbairn</cp:lastModifiedBy>
  <cp:revision>2</cp:revision>
  <dcterms:created xsi:type="dcterms:W3CDTF">2013-03-04T02:50:00Z</dcterms:created>
  <dcterms:modified xsi:type="dcterms:W3CDTF">2013-03-04T02:53:00Z</dcterms:modified>
</cp:coreProperties>
</file>